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8B7" w:rsidRDefault="007628B7">
      <w:pPr>
        <w:pStyle w:val="ConsPlusNormal"/>
        <w:jc w:val="right"/>
        <w:outlineLvl w:val="0"/>
      </w:pPr>
      <w:r>
        <w:t>Приложение 3</w:t>
      </w:r>
    </w:p>
    <w:p w:rsidR="007628B7" w:rsidRDefault="007628B7">
      <w:pPr>
        <w:pStyle w:val="ConsPlusNormal"/>
        <w:jc w:val="right"/>
      </w:pPr>
      <w:r>
        <w:t>к решению</w:t>
      </w:r>
    </w:p>
    <w:p w:rsidR="007628B7" w:rsidRDefault="007628B7">
      <w:pPr>
        <w:pStyle w:val="ConsPlusNormal"/>
        <w:jc w:val="right"/>
      </w:pPr>
      <w:r>
        <w:t>Думы Белоярского района</w:t>
      </w:r>
    </w:p>
    <w:p w:rsidR="007628B7" w:rsidRDefault="007628B7">
      <w:pPr>
        <w:pStyle w:val="ConsPlusNormal"/>
        <w:jc w:val="right"/>
      </w:pPr>
      <w:r>
        <w:t>от 29 ноября 2019 года N 63</w:t>
      </w:r>
    </w:p>
    <w:p w:rsidR="007628B7" w:rsidRDefault="007628B7">
      <w:pPr>
        <w:pStyle w:val="ConsPlusNormal"/>
        <w:jc w:val="both"/>
      </w:pPr>
    </w:p>
    <w:p w:rsidR="007628B7" w:rsidRDefault="007628B7">
      <w:pPr>
        <w:pStyle w:val="ConsPlusTitle"/>
        <w:jc w:val="center"/>
      </w:pPr>
      <w:r>
        <w:t>ДОХОДЫ</w:t>
      </w:r>
    </w:p>
    <w:p w:rsidR="007628B7" w:rsidRDefault="007628B7">
      <w:pPr>
        <w:pStyle w:val="ConsPlusTitle"/>
        <w:jc w:val="center"/>
      </w:pPr>
      <w:r>
        <w:t>БЮДЖЕТА БЕЛОЯРСКОГО РАЙОНА НА ПЛАНОВЫЙ ПЕРИОД 2021</w:t>
      </w:r>
    </w:p>
    <w:p w:rsidR="007628B7" w:rsidRDefault="007628B7">
      <w:pPr>
        <w:pStyle w:val="ConsPlusTitle"/>
        <w:jc w:val="center"/>
      </w:pPr>
      <w:r>
        <w:t>И 2022 ГОДОВ</w:t>
      </w:r>
    </w:p>
    <w:p w:rsidR="007628B7" w:rsidRDefault="007628B7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7628B7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8B7" w:rsidRDefault="007628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28B7" w:rsidRDefault="007628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7628B7" w:rsidRDefault="007628B7">
      <w:pPr>
        <w:pStyle w:val="ConsPlusNormal"/>
        <w:jc w:val="center"/>
      </w:pPr>
    </w:p>
    <w:p w:rsidR="007628B7" w:rsidRDefault="007628B7">
      <w:pPr>
        <w:pStyle w:val="ConsPlusNormal"/>
        <w:jc w:val="right"/>
      </w:pPr>
      <w:r>
        <w:t>(рублей)</w:t>
      </w:r>
    </w:p>
    <w:p w:rsidR="007628B7" w:rsidRDefault="007628B7">
      <w:pPr>
        <w:spacing w:after="1"/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2717"/>
        <w:gridCol w:w="2694"/>
        <w:gridCol w:w="15"/>
        <w:gridCol w:w="1827"/>
        <w:gridCol w:w="15"/>
        <w:gridCol w:w="1686"/>
        <w:gridCol w:w="15"/>
      </w:tblGrid>
      <w:tr w:rsidR="007628B7" w:rsidTr="007628B7">
        <w:trPr>
          <w:gridAfter w:val="1"/>
          <w:wAfter w:w="15" w:type="dxa"/>
          <w:tblHeader/>
        </w:trPr>
        <w:tc>
          <w:tcPr>
            <w:tcW w:w="846" w:type="dxa"/>
            <w:vMerge w:val="restart"/>
          </w:tcPr>
          <w:p w:rsidR="007628B7" w:rsidRDefault="007628B7">
            <w:pPr>
              <w:pStyle w:val="ConsPlusNormal"/>
              <w:jc w:val="center"/>
            </w:pPr>
            <w:bookmarkStart w:id="0" w:name="_GoBack" w:colFirst="0" w:colLast="4"/>
            <w:r>
              <w:t>N п/п</w:t>
            </w:r>
          </w:p>
        </w:tc>
        <w:tc>
          <w:tcPr>
            <w:tcW w:w="2717" w:type="dxa"/>
            <w:vMerge w:val="restart"/>
          </w:tcPr>
          <w:p w:rsidR="007628B7" w:rsidRDefault="007628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694" w:type="dxa"/>
            <w:vMerge w:val="restart"/>
          </w:tcPr>
          <w:p w:rsidR="007628B7" w:rsidRDefault="007628B7">
            <w:pPr>
              <w:pStyle w:val="ConsPlusNormal"/>
              <w:jc w:val="center"/>
            </w:pPr>
            <w:r>
              <w:t>Код дохода</w:t>
            </w:r>
          </w:p>
        </w:tc>
        <w:tc>
          <w:tcPr>
            <w:tcW w:w="3543" w:type="dxa"/>
            <w:gridSpan w:val="4"/>
          </w:tcPr>
          <w:p w:rsidR="007628B7" w:rsidRDefault="007628B7">
            <w:pPr>
              <w:pStyle w:val="ConsPlusNormal"/>
              <w:jc w:val="center"/>
            </w:pPr>
            <w:r>
              <w:t>Утверждено</w:t>
            </w:r>
          </w:p>
        </w:tc>
      </w:tr>
      <w:tr w:rsidR="007628B7" w:rsidTr="007628B7">
        <w:trPr>
          <w:gridAfter w:val="1"/>
          <w:wAfter w:w="15" w:type="dxa"/>
          <w:tblHeader/>
        </w:trPr>
        <w:tc>
          <w:tcPr>
            <w:tcW w:w="846" w:type="dxa"/>
            <w:vMerge/>
          </w:tcPr>
          <w:p w:rsidR="007628B7" w:rsidRDefault="007628B7"/>
        </w:tc>
        <w:tc>
          <w:tcPr>
            <w:tcW w:w="2717" w:type="dxa"/>
            <w:vMerge/>
          </w:tcPr>
          <w:p w:rsidR="007628B7" w:rsidRDefault="007628B7"/>
        </w:tc>
        <w:tc>
          <w:tcPr>
            <w:tcW w:w="2694" w:type="dxa"/>
            <w:vMerge/>
          </w:tcPr>
          <w:p w:rsidR="007628B7" w:rsidRDefault="007628B7"/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  <w:jc w:val="center"/>
            </w:pPr>
            <w:r>
              <w:t>2022 год</w:t>
            </w:r>
          </w:p>
        </w:tc>
      </w:tr>
      <w:tr w:rsidR="007628B7" w:rsidTr="007628B7">
        <w:trPr>
          <w:gridAfter w:val="1"/>
          <w:wAfter w:w="15" w:type="dxa"/>
          <w:tblHeader/>
        </w:trPr>
        <w:tc>
          <w:tcPr>
            <w:tcW w:w="846" w:type="dxa"/>
          </w:tcPr>
          <w:p w:rsidR="007628B7" w:rsidRDefault="007628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  <w:jc w:val="center"/>
            </w:pPr>
            <w:r>
              <w:t>5</w:t>
            </w:r>
          </w:p>
        </w:tc>
      </w:tr>
      <w:bookmarkEnd w:id="0"/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000 1 00 00000 00 0000 000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677416900,00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685629300,00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000 1 01 00000 00 0000 000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526647200,00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534480100,00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000 1 01 02000 01 0000 110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526647200,00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534480100,00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1.1.1.1.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000 1 01 02010 01 0000 110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524124500,00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531957400,00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1.1.1.2.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000 1 01 02020 01 0000 110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300000,00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300000,00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1.1.1.3.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000 1 01 02030 01 0000 110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869000,00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869000,00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1.1.1.4.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000 1 01 02040 01 0000 110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1353700,00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1353700,00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000 1 03 00000 00 0000 000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9150900,00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9151700,00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1.2.1.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000 1 03 02000 01 0000 110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9150900,00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9151700,00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1.2.1.1.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000 1 03 02231 01 0000 110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3309500,00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3310200,00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1.2.1.2.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000 1 03 02241 01 0000 110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21200,00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21200,00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1.2.1.3.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000 1 03 02251 01 0000 110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6419600,00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6419600,00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1.2.1.4.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000 1 03 02261 01 0000 110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-599400,00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-599300,00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1.3.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000 1 05 00000 00 0000 000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68210100,00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68210100,00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1.3.1.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000 1 05 01000 00 0000 110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62696300,00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62696300,00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1.3.1.1.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000 1 05 01011 01 0000 110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50646300,00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50646300,00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1.3.1.2.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000 1 05 01021 01 0000 110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12050000,00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12050000,00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1.3.2.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000 1 05 02000 02 0000 110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1.3.2.1.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000 1 05 02010 02 0000 110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1.3.3.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000 1 05 03010 01 0000 110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3500,00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3500,00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1.3.4.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000 1 05 04000 02 0000 110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5510300,00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5510300,00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1.3.4.1.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000 1 05 04020 02 0000 110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5510300,00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5510300,00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1.4.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000 1 06 04000 00 0000 000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5708000,00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5708000,00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1.4.1.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000 1 06 04011 02 0000 110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1724000,00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1724000,00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1.4.2.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000 1 06 04012 02 0000 110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3984000,00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3984000,00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1.5.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000 1 08 00000 00 0000 000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3342400,00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3342400,00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1.5.1.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000 1 08 03000 01 0000 110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3200000,00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3200000,00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1.5.1.1.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000 1 08 03010 01 0000 110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3200000,00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3200000,00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1.5.2.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000 1 08 07000 01 0000 110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142400,00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142400,00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1.5.2.1.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000 1 08 07150 01 0000 110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1.5.2.2.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000 1 08 07174 01 0000 110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142400,00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142400,00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000 1 11 00000 00 0000 000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24047600,00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24240000,00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Проценты, полученные от предоставления бюджетных кредитов внутри страны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000 1 11 03000 00 0000 120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200000,00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000 1 11 03050 05 0000 120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200000,00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000 1 11 05000 00 0000 120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21542800,00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21620000,00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1.6.2.1.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000 1 11 05010 00 0000 120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10517800,00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11043700,00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1.6.2.1.1.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000 1 11 05013 05 0000 120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2910600,00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3056100,00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1.6.2.1.2.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000 1 11 05013 13 0000 120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7607200,00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7987600,00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1.6.2.2.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000 1 11 05070 00 0000 120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11025000,00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10576300,00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1.6.2.2.1.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000 1 11 05075 05 0000 120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11025000,00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10576300,00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1.6.3.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000 1 11 07000 00 0000 120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99800,00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104800,00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1.6.3.1.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000 1 11 07015 05 0000 120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99800,00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104800,00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1.6.4.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000 1 11 09000 00 0000 120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2205000,00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2315200,00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1.6.4.1.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000 1 11 09045 05 0000 120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2205000,00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2315200,00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1.7.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000 1 12 00000 00 0000 000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4822500,00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4822500,00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1.7.1.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000 1 12 01000 01 0000 120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4822500,00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4822500,00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1.7.1.1.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000 1 12 01010 01 0000 120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3516800,00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3516800,00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1.7.1.2.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000 1 12 01030 01 0000 120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8300,00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8300,00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1.7.1.3.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000 1 12 01041 01 0000 120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1240000,00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1240000,00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1.7.1.4.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000 1 12 01042 01 0000 120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11000,00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11000,00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1.7.1.5.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000 1 12 01070 01 0000 120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46400,00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46400,00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1.8.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000 1 13 00000 00 0000 000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8582500,00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8652500,00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1.8.1.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000 1 13 01000 00 0000 130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8582500,00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8652500,00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1.8.1.1.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000 1 13 01990 00 0000 130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8582500,00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8652500,00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1.8.1.1.1.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000 1 13 01995 05 0000 130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8582500,00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8652500,00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1.9.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000 1 14 00000 00 0000 000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26905700,00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27022000,00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1.9.1.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000 1 14 01000 00 0000 410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25725000,00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25725000,00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1.9.1.1.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000 1 14 01050 05 0000 410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25725000,00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25725000,00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1.9.2.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000 1 14 02000 00 0000 000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700000,00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800000,00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1.9.2.1.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000 1 14 02050 05 0000 440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700000,00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800000,00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1.9.2.1.1.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000 1 14 02053 05 0000 410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700000,00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800000,00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1.9.3.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000 1 14 06000 00 0000 430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480700,00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497000,00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1.9.3.1.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000 1 14 06010 00 0000 430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480700,00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497000,00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1.9.3.1.1.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000 1 14 06013 05 0000 430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150000,00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150000,00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1.9.3.1.2.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000 1 14 06013 13 0000 430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330700,00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347000,00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000 2 00 00000 00 0000 000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2823353900,00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2955119200,00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000 2 02 00000 00 0000 000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2823353900,00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2955119200,00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000 2 02 10000 00 0000 150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417209400,00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433250400,00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2.1.1.1.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000 2 02 15001 05 0000 150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417209400,00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433250400,00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000 2 02 20000 00 0000 150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787565700,00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925905800,00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2.1.2.1.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000 2 02 20041 05 0000 150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6200,00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6200,00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2.1.2.2.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000 2 02 20077 05 0000 150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238696500,00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387703400,00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2.1.2.3.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000 2 02 20299 05 0000 150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54987600,00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90478700,00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2.1.2.4.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000 2 02 20302 05 0000 150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233485200,00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204079000,00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2.1.2.5.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000 2 02 25497 05 0000 150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646000,00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660500,00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2.1.2.6.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Субсидия бюджетам муниципальных районов на поддержку отрасли культуры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000 2 02 25519 05 0000 150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17150000,00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2.1.2.7.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000 2 02 25555 05 0000 150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10402700,00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10845900,00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2.1.2.8.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000 2 02 29999 05 0000 150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232191500,00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232132100,00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2.1.3.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000 2 02 30000 00 0000 150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1425000200,00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1404538500,00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2.1.3.1.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000 2 02 30024 05 0000 150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1390387500,00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1371673800,00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2.1.3.2.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000 2 02 30029 05 0000 150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16000000,00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16000000,00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2.1.3.3.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000 2 02 35082 05 0000 150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10074900,00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8059900,00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2.1.3.4.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000 2 02 35118 05 0000 150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2210600,00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2276000,00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2.1.3.5.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000 2 02 35120 05 0000 150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9900,00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52700,00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2.1.3.6.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000 2 02 35930 05 0000 150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6317300,00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6476100,00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2.1.4.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000 2 02 40000 00 0000 150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193578600,00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191424500,00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2.1.4.1.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000 2 02 40014 05 0000 150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148511500,00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146349400,00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2.1.4.2.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000 2 02 45303 05 0000 150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39060000,00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39060000,00</w:t>
            </w:r>
          </w:p>
        </w:tc>
      </w:tr>
      <w:tr w:rsidR="007628B7" w:rsidTr="007628B7">
        <w:trPr>
          <w:gridAfter w:val="1"/>
          <w:wAfter w:w="15" w:type="dxa"/>
        </w:trPr>
        <w:tc>
          <w:tcPr>
            <w:tcW w:w="846" w:type="dxa"/>
          </w:tcPr>
          <w:p w:rsidR="007628B7" w:rsidRDefault="007628B7">
            <w:pPr>
              <w:pStyle w:val="ConsPlusNormal"/>
            </w:pPr>
            <w:r>
              <w:t>2.1.4.3.</w:t>
            </w:r>
          </w:p>
        </w:tc>
        <w:tc>
          <w:tcPr>
            <w:tcW w:w="2717" w:type="dxa"/>
          </w:tcPr>
          <w:p w:rsidR="007628B7" w:rsidRDefault="007628B7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694" w:type="dxa"/>
          </w:tcPr>
          <w:p w:rsidR="007628B7" w:rsidRDefault="007628B7">
            <w:pPr>
              <w:pStyle w:val="ConsPlusNormal"/>
            </w:pPr>
            <w:r>
              <w:t>000 2 02 49999 05 0000 150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6007100,00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6015100,00</w:t>
            </w:r>
          </w:p>
        </w:tc>
      </w:tr>
      <w:tr w:rsidR="007628B7" w:rsidTr="007628B7">
        <w:tc>
          <w:tcPr>
            <w:tcW w:w="6272" w:type="dxa"/>
            <w:gridSpan w:val="4"/>
          </w:tcPr>
          <w:p w:rsidR="007628B7" w:rsidRDefault="007628B7">
            <w:pPr>
              <w:pStyle w:val="ConsPlusNormal"/>
            </w:pPr>
            <w:r>
              <w:t>ВСЕГО:</w:t>
            </w:r>
          </w:p>
        </w:tc>
        <w:tc>
          <w:tcPr>
            <w:tcW w:w="1842" w:type="dxa"/>
            <w:gridSpan w:val="2"/>
          </w:tcPr>
          <w:p w:rsidR="007628B7" w:rsidRDefault="007628B7">
            <w:pPr>
              <w:pStyle w:val="ConsPlusNormal"/>
            </w:pPr>
            <w:r>
              <w:t>3500770800,00</w:t>
            </w:r>
          </w:p>
        </w:tc>
        <w:tc>
          <w:tcPr>
            <w:tcW w:w="1701" w:type="dxa"/>
            <w:gridSpan w:val="2"/>
          </w:tcPr>
          <w:p w:rsidR="007628B7" w:rsidRDefault="007628B7">
            <w:pPr>
              <w:pStyle w:val="ConsPlusNormal"/>
            </w:pPr>
            <w:r>
              <w:t>3640748500,00</w:t>
            </w:r>
          </w:p>
        </w:tc>
      </w:tr>
    </w:tbl>
    <w:p w:rsidR="007628B7" w:rsidRDefault="007628B7">
      <w:pPr>
        <w:pStyle w:val="ConsPlusNormal"/>
        <w:jc w:val="both"/>
      </w:pPr>
    </w:p>
    <w:p w:rsidR="007628B7" w:rsidRDefault="007628B7">
      <w:pPr>
        <w:pStyle w:val="ConsPlusNormal"/>
        <w:jc w:val="both"/>
      </w:pPr>
    </w:p>
    <w:p w:rsidR="007628B7" w:rsidRDefault="007628B7">
      <w:pPr>
        <w:pStyle w:val="ConsPlusNormal"/>
        <w:jc w:val="both"/>
      </w:pPr>
    </w:p>
    <w:p w:rsidR="007628B7" w:rsidRDefault="007628B7">
      <w:pPr>
        <w:pStyle w:val="ConsPlusNormal"/>
        <w:jc w:val="both"/>
      </w:pPr>
    </w:p>
    <w:p w:rsidR="007628B7" w:rsidRDefault="007628B7">
      <w:pPr>
        <w:pStyle w:val="ConsPlusNormal"/>
        <w:jc w:val="both"/>
      </w:pPr>
    </w:p>
    <w:p w:rsidR="00DF1DFE" w:rsidRDefault="00DF1DFE"/>
    <w:sectPr w:rsidR="00DF1DFE" w:rsidSect="007628B7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8B7"/>
    <w:rsid w:val="007628B7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C7B8D-D8B2-428E-A485-BFCF6D5D9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2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62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39CCC50D421A9864342BA903F4AD97C334BA6EE2A6974FB720C76B28169F3DCF7A71E030439132DE20ECA0561517A7CF9DCA8AFBACCAq8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39CCC50D421A9864342BA903F4AD97C334BA6EE2A6974FB720C76B28169F3DCF7A71E230439C308B7AFCA41F421BBBCE86D48DE5ACA82CC3qE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39CCC50D421A9864342BA903F4AD97C334BA6EE2A6974FB720C76B28169F3DCF7A71E2304A9F3E8125F9B10E1A14B8D198D196F9AEAAC2qE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839CCC50D421A9864342BA903F4AD97C334BA6EE2A6974FB720C76B28169F3DCF7A71E030439132DE20ECA0561517A7CF9DCA8AFBACCAq8E" TargetMode="External"/><Relationship Id="rId10" Type="http://schemas.openxmlformats.org/officeDocument/2006/relationships/hyperlink" Target="consultantplus://offline/ref=1839CCC50D421A9864342BA903F4AD97C334BA6EE2A6974FB720C76B28169F3DCF7A71E2304A9F3E8125F9B10E1A14B8D198D196F9AEAAC2qEE" TargetMode="External"/><Relationship Id="rId4" Type="http://schemas.openxmlformats.org/officeDocument/2006/relationships/hyperlink" Target="consultantplus://offline/ref=1839CCC50D421A98643435A41598FA98C63AE561E3A69D1AEC73C13C774699688F3A77B7730695388A71A8F7521C42E88BCDD98AFAB0A82B2051719FC7qAE" TargetMode="External"/><Relationship Id="rId9" Type="http://schemas.openxmlformats.org/officeDocument/2006/relationships/hyperlink" Target="consultantplus://offline/ref=1839CCC50D421A9864342BA903F4AD97C334BA6EE2A6974FB720C76B28169F3DCF7A71E230439C308B7AFCA41F421BBBCE86D48DE5ACA82CC3q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2020-05-21T04:42:00Z</dcterms:created>
  <dcterms:modified xsi:type="dcterms:W3CDTF">2020-05-21T04:43:00Z</dcterms:modified>
</cp:coreProperties>
</file>